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A" w:rsidRDefault="00577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Управление здравоохранения </w:t>
      </w:r>
    </w:p>
    <w:p w:rsidR="0017467A" w:rsidRDefault="00577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17467A" w:rsidRDefault="00577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«Липецкий областной наркологический диспансер»</w:t>
      </w:r>
    </w:p>
    <w:p w:rsidR="0017467A" w:rsidRDefault="0017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7A" w:rsidRDefault="0017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7A" w:rsidRDefault="0017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7A" w:rsidRDefault="00577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467A" w:rsidRDefault="00577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САМОГОН,</w:t>
      </w:r>
    </w:p>
    <w:p w:rsidR="0017467A" w:rsidRDefault="00577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КОНТРАФАКТ,</w:t>
      </w:r>
    </w:p>
    <w:p w:rsidR="0017467A" w:rsidRDefault="00577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СУРРОГАТ</w:t>
      </w:r>
    </w:p>
    <w:p w:rsidR="0017467A" w:rsidRDefault="00577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избежать беды?</w:t>
      </w:r>
    </w:p>
    <w:p w:rsidR="0017467A" w:rsidRDefault="00577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7467A" w:rsidRDefault="00577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67A" w:rsidRDefault="00577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Липецк, 2020</w:t>
      </w:r>
    </w:p>
    <w:p w:rsidR="0017467A" w:rsidRDefault="001746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67A" w:rsidRDefault="001746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7A" w:rsidRDefault="00577771">
      <w:pPr>
        <w:ind w:firstLineChars="200"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КОНТРАФАКТНЫЙ АЛКОГОЛЬ</w:t>
      </w:r>
    </w:p>
    <w:p w:rsidR="0017467A" w:rsidRDefault="00577771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Слово </w:t>
      </w:r>
      <w:r>
        <w:rPr>
          <w:rFonts w:ascii="Times New Roman" w:hAnsi="Times New Roman" w:cs="Times New Roman"/>
          <w:b/>
          <w:sz w:val="24"/>
          <w:szCs w:val="24"/>
        </w:rPr>
        <w:t>«контрафа́кт»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происходит от английского  «counterfeit» (</w:t>
      </w:r>
      <w:r>
        <w:rPr>
          <w:rFonts w:ascii="Times New Roman" w:hAnsi="Times New Roman" w:cs="Times New Roman"/>
          <w:b/>
          <w:sz w:val="24"/>
          <w:szCs w:val="24"/>
        </w:rPr>
        <w:t>«подделка»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  На жаргоне - «паленка».</w:t>
      </w:r>
    </w:p>
    <w:p w:rsidR="0017467A" w:rsidRDefault="00577771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Контрафактный алкоголь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похож на настоящий,  используется похожая бутылка, этикетки. Вот только внутри будет непонятная жидкость, произведенная в гаражах и подвалах, потребление которой. если повезет, может закончится в реанимации, а если не повезет - то на кладбище. Обычно в красивую бутылку наливают технический спирт, иногда с добавлением красителей. </w:t>
      </w:r>
    </w:p>
    <w:p w:rsidR="0017467A" w:rsidRDefault="00577771">
      <w:pPr>
        <w:spacing w:after="0" w:line="240" w:lineRule="auto"/>
        <w:ind w:firstLineChars="100" w:first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2047240" cy="1023620"/>
            <wp:effectExtent l="0" t="0" r="10160" b="5080"/>
            <wp:docPr id="2" name="Изображение 2" descr="main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in_thum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7A" w:rsidRDefault="005777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Контрафакт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обычно  распространяется по ночам, когда торговля алкоголем запрещена, и вне магазинов и сетей. Если ларек торгует ночью  бутылками с дурманящей жидкостью, на котрой написано «водка», или кто-то  готов ночью за скромное вознаграждение привести бутылку с окрашенной горькой жидкостью, на котрой написано «коньяк»,  то, скорее всего, речь идет о торговле контрафактом.  Кроме того, в группе риска оказываются люди, желающие по дешевле купить через «знакомых» крупную партию алкоголя для проведения  торжеств и праздников. В таком случае на тот свет можно отправить сражу всех гостей и виновников торжества.  </w:t>
      </w:r>
    </w:p>
    <w:p w:rsidR="0017467A" w:rsidRDefault="00577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СУРРОГАТНЫЙ АЛКОГОЛЬ</w:t>
      </w:r>
    </w:p>
    <w:p w:rsidR="0017467A" w:rsidRDefault="00577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Суррога́ты алкого́ля 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различные жидкости, не предназначенные для внутреннего употребления, но, тем не менее, использующиеся некоторыми лицами, обычно, уже с выраженными признаками алкоголизма, взамен алкогольных напитков. </w:t>
      </w:r>
    </w:p>
    <w:p w:rsidR="0017467A" w:rsidRDefault="00577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Суррогаты разнообразны: дешевый одеколон, технические спирты, средства для протирки бытовой техники, аптечные препараты и др. На сленге они получили название «фанфурики». </w:t>
      </w:r>
    </w:p>
    <w:p w:rsidR="0017467A" w:rsidRDefault="00577771">
      <w:pPr>
        <w:spacing w:after="0" w:line="240" w:lineRule="auto"/>
        <w:ind w:firstLine="2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Употребление суррогатов алкоголя особенно часто приводит к отравлениям и является признаком особо тяжелого течения алкоголизма с быстрой деградацией. </w:t>
      </w:r>
    </w:p>
    <w:p w:rsidR="0017467A" w:rsidRDefault="00577771">
      <w:pPr>
        <w:spacing w:after="0" w:line="240" w:lineRule="auto"/>
        <w:ind w:firstLine="27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Отравляющие примеси (метиловый, пропиловый спирт и другие) в суррогатах содержаться в наибольшем количестве. Дополнительный токсический эффект дают парфюмерные или лекарственные добавки. Например, боярышник применяется для снижения артериального давления, но при передозировке очень быстро изнашивает сердце, любители «бояры» умирают от остановки сердца, а до этого валяются в обмороках в грязи и лужах.  «Корвалол» и «волокардин» содержат фенобарбитал, передозировка которого угнетает кору головного мозга и быстро приводит к слабоумию. </w:t>
      </w:r>
    </w:p>
    <w:p w:rsidR="0017467A" w:rsidRDefault="0017467A">
      <w:pPr>
        <w:spacing w:after="0" w:line="240" w:lineRule="auto"/>
        <w:ind w:firstLine="27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467A" w:rsidRDefault="00577771">
      <w:pPr>
        <w:spacing w:after="0" w:line="240" w:lineRule="auto"/>
        <w:ind w:firstLine="27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114300" distR="114300">
            <wp:extent cx="2584450" cy="1202690"/>
            <wp:effectExtent l="0" t="0" r="6350" b="16510"/>
            <wp:docPr id="3" name="Изображение 3" descr="48e32422-67e6-4f2f-b3a6-9998d36187d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48e32422-67e6-4f2f-b3a6-9998d36187df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7A" w:rsidRDefault="00577771">
      <w:pPr>
        <w:ind w:firstLineChars="375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САМОГОН</w:t>
      </w:r>
    </w:p>
    <w:p w:rsidR="0017467A" w:rsidRDefault="00577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Самого́н</w:t>
      </w:r>
      <w:r>
        <w:rPr>
          <w:rFonts w:ascii="Times New Roman" w:hAnsi="Times New Roman" w:cs="Times New Roman"/>
          <w:bCs/>
          <w:sz w:val="24"/>
          <w:szCs w:val="24"/>
        </w:rPr>
        <w:t xml:space="preserve"> — крепкий спиртной напиток, изготовляемый в домашних условиях путём перегонки спиртосодержащей массы. </w:t>
      </w:r>
    </w:p>
    <w:p w:rsidR="0017467A" w:rsidRDefault="00577771">
      <w:pPr>
        <w:spacing w:after="0" w:line="24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Наиболее опасен самогон, предоставляемый на продажу. Он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изготавливаются без соблюдения каких бы то ни было технологий,   содержится большое количество вредных примесей (сивушных масел, метанола). </w:t>
      </w:r>
    </w:p>
    <w:p w:rsidR="0017467A" w:rsidRDefault="0057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исследовании самогона нередко обнаруживают специально добавленные примеси для более  быстрого опьянения,  привыкания и появления «тяги»: психотропные лекарства, дихлофос и др.  В лучшем случае человека ждет тяжелое похмелье, в худшем – смертельное  отравление.  </w:t>
      </w:r>
    </w:p>
    <w:p w:rsidR="0017467A" w:rsidRDefault="0017467A">
      <w:pPr>
        <w:spacing w:after="0" w:line="260" w:lineRule="auto"/>
        <w:ind w:firstLineChars="250"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67A" w:rsidRDefault="00577771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ПРОИСХОДИТ ПРИ ПОТРЕБЛЕНИИ САМОГОНА, КОНТРАФАКТА, СУРРОГАТОВ?</w:t>
      </w:r>
    </w:p>
    <w:p w:rsidR="0017467A" w:rsidRDefault="0057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некачественном алкоголе даже в отсутствие дополнительных добавок всегда повышено количество метилового спирта (метанола), альдегидов и сивушних масел. </w:t>
      </w:r>
    </w:p>
    <w:p w:rsidR="0017467A" w:rsidRDefault="00577771">
      <w:pPr>
        <w:spacing w:after="0" w:line="240" w:lineRule="auto"/>
        <w:ind w:leftChars="-100" w:left="-220" w:rightChars="78" w:right="172" w:firstLineChars="91" w:firstLine="2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МОЗГ: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первую очередь гибнет кора лобных долей, отвечающая за логику. С каждой пьянкой кора становится тоньше, а поведение человека все более странным и глуповатым. При смертельной передозировке гибнет как кора, так и ствол мозга, где находится дыхательный центр, человек перестаёт дышать (буквально, забывает как это желать). </w:t>
      </w:r>
    </w:p>
    <w:p w:rsidR="0017467A" w:rsidRDefault="00577771">
      <w:pPr>
        <w:spacing w:after="0" w:line="240" w:lineRule="auto"/>
        <w:ind w:leftChars="-100" w:left="-220" w:rightChars="78" w:right="172" w:firstLineChars="91"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ПЕЧЕНЬ: г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лавный орган, отвечающий за обезвреживание токсинов. Однако справиться с адовой смесью «метанол+альдегиды» она просто не может. При смертельной передозировке печень расползается, как студень, а все отходы организма остаются в крови. При хроническом злоупотреблении печень увеличивается (гепатоз), покрывается узлами (цирроз), узлы в печени сдавливают крупные вены, поэтому при циррозе образуются геморрой и накапливается жидкость в животе (асцит), уровень отходов в крови повышается медленнее, но и держится постоянно, придавая больному характерный запах, а коже - желтушность с красноватыми пятнами в области носа и щек.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17467A" w:rsidRDefault="00577771">
      <w:pPr>
        <w:spacing w:after="0" w:line="240" w:lineRule="auto"/>
        <w:ind w:leftChars="-100" w:left="-220" w:rightChars="78" w:right="172" w:firstLineChars="91" w:firstLine="2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ГЛАЗА: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сетчатка глаза крайне чувствительна к метиловому спирту.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Достаточно всего 5 мг, что бы перед глазами человека замельтешили черные пятна или  «мушки», 10 мг хватит,  чтобы через 12 часов наступила  полная и необратимая слепота.</w:t>
      </w:r>
    </w:p>
    <w:p w:rsidR="0017467A" w:rsidRDefault="00577771">
      <w:pPr>
        <w:spacing w:after="0" w:line="240" w:lineRule="auto"/>
        <w:ind w:leftChars="-100" w:left="-220" w:rightChars="78" w:right="172" w:firstLineChars="91" w:firstLine="2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ПОЧКИ: </w:t>
      </w:r>
      <w:r>
        <w:rPr>
          <w:rFonts w:ascii="Times New Roman" w:hAnsi="Times New Roman" w:cs="Times New Roman"/>
          <w:bCs/>
          <w:sz w:val="24"/>
          <w:szCs w:val="24"/>
        </w:rPr>
        <w:t>из-за повреждения почек на лице и особенно вокруг глаз возникают характерные алкогольные отеки.</w:t>
      </w:r>
    </w:p>
    <w:p w:rsidR="0017467A" w:rsidRDefault="00577771">
      <w:pPr>
        <w:spacing w:after="0" w:line="240" w:lineRule="auto"/>
        <w:ind w:leftChars="-100" w:left="-220" w:rightChars="78" w:right="172" w:firstLineChars="91" w:firstLine="2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ПОЛОВАЯ СИСТЕМА:  </w:t>
      </w:r>
      <w:r>
        <w:rPr>
          <w:rFonts w:ascii="Times New Roman" w:hAnsi="Times New Roman" w:cs="Times New Roman"/>
          <w:bCs/>
          <w:sz w:val="24"/>
          <w:szCs w:val="24"/>
        </w:rPr>
        <w:t xml:space="preserve">Характерны импотенция и бесплодие.  </w:t>
      </w:r>
    </w:p>
    <w:p w:rsidR="0017467A" w:rsidRDefault="00577771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рисунке внешний вид любителей суррогата: </w:t>
      </w:r>
    </w:p>
    <w:p w:rsidR="0017467A" w:rsidRDefault="0017467A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67A" w:rsidRDefault="00577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материалам сети интернет</w:t>
      </w:r>
    </w:p>
    <w:p w:rsidR="0017467A" w:rsidRDefault="0017467A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67A" w:rsidRDefault="00577771">
      <w:pPr>
        <w:spacing w:after="0" w:line="260" w:lineRule="auto"/>
        <w:ind w:firstLineChars="450"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ВАЖНО ЗНАТЬ!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никогда не покупайте алкоголь с рук, 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проверяйте подлинность алкоголя с помощью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5777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кода или сканера штрих-кодов у продавца, требуйте чек 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5777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кодом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откажитесь пить алкоголь, если вкус отличается от того, который вы помните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ни в коем случае не распивайте алкоголь со случайными знакомыми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никогда не принимайте с целью опьянения жидкости, для этого не предназначенные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откажитесь от приема алкоголя, который не имеет акцизной марки с голографическими наклейками. 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если ловите себя среди ночи на желании срочно выпить, то подумайте, не слишком ли много места занимает в вашей жизни алкоголь? Скорее всего, это уже повод обратится к наркологу. Пройти лечение при самостоятельном  обращении можно анонимно, без постановки на учет (тел. ГУЗ «ЛОНД»)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7467A" w:rsidRDefault="00577771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ТРЕЗВОСТЬ - ЭТО СЧАСТЬЕ </w:t>
      </w:r>
    </w:p>
    <w:p w:rsidR="0017467A" w:rsidRDefault="0017467A">
      <w:pPr>
        <w:ind w:firstLineChars="250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67A" w:rsidRDefault="00577771">
      <w:pPr>
        <w:ind w:firstLineChars="25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 незаконного оборота алкогольной спиртосодержащей продукции, в том числе о фактах продаже самогона, Вы можете сообщить по телефону 002 или 8(4742)36-91-60 (УМВД России по Липецкой области).</w:t>
      </w:r>
    </w:p>
    <w:sectPr w:rsidR="0017467A">
      <w:pgSz w:w="16838" w:h="11906" w:orient="landscape"/>
      <w:pgMar w:top="720" w:right="720" w:bottom="720" w:left="720" w:header="708" w:footer="708" w:gutter="0"/>
      <w:cols w:num="3" w:space="720" w:equalWidth="0">
        <w:col w:w="4987" w:space="425"/>
        <w:col w:w="4573" w:space="425"/>
        <w:col w:w="49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5"/>
    <w:rsid w:val="0017467A"/>
    <w:rsid w:val="001F1FAF"/>
    <w:rsid w:val="00323CEE"/>
    <w:rsid w:val="003F1CA4"/>
    <w:rsid w:val="00503700"/>
    <w:rsid w:val="00577771"/>
    <w:rsid w:val="005909EC"/>
    <w:rsid w:val="006875EE"/>
    <w:rsid w:val="006D7A2B"/>
    <w:rsid w:val="00701676"/>
    <w:rsid w:val="00857BA5"/>
    <w:rsid w:val="00867B84"/>
    <w:rsid w:val="00880C52"/>
    <w:rsid w:val="008F520F"/>
    <w:rsid w:val="009B0ABA"/>
    <w:rsid w:val="009F091C"/>
    <w:rsid w:val="00A7061F"/>
    <w:rsid w:val="00B318A0"/>
    <w:rsid w:val="00B96866"/>
    <w:rsid w:val="00CA0A47"/>
    <w:rsid w:val="00E5586A"/>
    <w:rsid w:val="00E97ABE"/>
    <w:rsid w:val="00F909C9"/>
    <w:rsid w:val="00FB1F86"/>
    <w:rsid w:val="00FF3229"/>
    <w:rsid w:val="029F12B0"/>
    <w:rsid w:val="047F154C"/>
    <w:rsid w:val="085211FC"/>
    <w:rsid w:val="0ADA3D7D"/>
    <w:rsid w:val="1AAA79A6"/>
    <w:rsid w:val="32EA2050"/>
    <w:rsid w:val="398A1023"/>
    <w:rsid w:val="45DA1E25"/>
    <w:rsid w:val="4EDF7147"/>
    <w:rsid w:val="540A3E8E"/>
    <w:rsid w:val="5CC00C38"/>
    <w:rsid w:val="5F2B196D"/>
    <w:rsid w:val="61DB2FB7"/>
    <w:rsid w:val="6B224429"/>
    <w:rsid w:val="7C8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2510-E1C6-4B7F-9774-8AA7CA9E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user_ic</dc:creator>
  <cp:lastModifiedBy>Ирина Викторовна Орлова</cp:lastModifiedBy>
  <cp:revision>2</cp:revision>
  <dcterms:created xsi:type="dcterms:W3CDTF">2022-09-12T12:34:00Z</dcterms:created>
  <dcterms:modified xsi:type="dcterms:W3CDTF">2022-09-12T12:34:00Z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